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Preventing Voter Registration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Preventing Voter </w:t>
      </w:r>
      <w:r>
        <w:rPr>
          <w:rFonts w:ascii="Times New Roman" w:cs="Times New Roman" w:hAnsi="Times New Roman"/>
          <w:b/>
          <w:sz w:val="24"/>
          <w:szCs w:val="24"/>
        </w:rPr>
        <w:t>Registration</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Who was Bob Moses? What role did he play in the voting rights?</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 xml:space="preserve">Bob Moses was an activist and educator from Mississippi. He served as the leader of Student Nonviolent Coordinating Committee and played a critical role in voter registration and education in Mississippi. </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What was SNCC? What </w:t>
      </w:r>
      <w:r>
        <w:rPr>
          <w:rFonts w:ascii="Times New Roman" w:cs="Times New Roman" w:hAnsi="Times New Roman"/>
          <w:sz w:val="24"/>
          <w:szCs w:val="24"/>
        </w:rPr>
        <w:t>were their purposes</w:t>
      </w:r>
      <w:r>
        <w:rPr>
          <w:rFonts w:ascii="Times New Roman" w:cs="Times New Roman" w:hAnsi="Times New Roman"/>
          <w:sz w:val="24"/>
          <w:szCs w:val="24"/>
        </w:rPr>
        <w:t>?</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 xml:space="preserve">SNCC (student nonviolent coordinating committee) was a civil rights group created to provide the young black Americans more voice in the civil rights movement. The purpose of this committee was to enable young black Americans to become active participants in the Civil Rights Movement by helping the sit-ins that were taking </w:t>
      </w:r>
      <w:r>
        <w:rPr>
          <w:rFonts w:ascii="Times New Roman" w:cs="Times New Roman" w:hAnsi="Times New Roman"/>
          <w:sz w:val="24"/>
          <w:szCs w:val="24"/>
        </w:rPr>
        <w:t>palce</w:t>
      </w:r>
      <w:r>
        <w:rPr>
          <w:rFonts w:ascii="Times New Roman" w:cs="Times New Roman" w:hAnsi="Times New Roman"/>
          <w:sz w:val="24"/>
          <w:szCs w:val="24"/>
        </w:rPr>
        <w:t xml:space="preserve">. </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Who was Fannie Lou Hammer? What was her role in voting rights in Mississippi?</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 xml:space="preserve">She was </w:t>
      </w:r>
      <w:r>
        <w:rPr>
          <w:rFonts w:ascii="Times New Roman" w:cs="Times New Roman" w:hAnsi="Times New Roman"/>
          <w:sz w:val="24"/>
          <w:szCs w:val="24"/>
        </w:rPr>
        <w:t>a civil</w:t>
      </w:r>
      <w:r>
        <w:rPr>
          <w:rFonts w:ascii="Times New Roman" w:cs="Times New Roman" w:hAnsi="Times New Roman"/>
          <w:sz w:val="24"/>
          <w:szCs w:val="24"/>
        </w:rPr>
        <w:t xml:space="preserve"> rights activist from Mississippi </w:t>
      </w:r>
      <w:r>
        <w:rPr>
          <w:rFonts w:ascii="Times New Roman" w:cs="Times New Roman" w:hAnsi="Times New Roman"/>
          <w:sz w:val="24"/>
          <w:szCs w:val="24"/>
        </w:rPr>
        <w:t xml:space="preserve">who also helped in the advocating for African American voter registration in Mississippi. She was the SNCC organizer and led volunteers to register t to vote at the Mississippi Courthouse in 1962. She, therefore, played a critical role in the voter registration of the black population. </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How were the people of Greenwood Mississippi </w:t>
      </w:r>
      <w:r>
        <w:rPr>
          <w:rFonts w:ascii="Times New Roman" w:cs="Times New Roman" w:hAnsi="Times New Roman"/>
          <w:sz w:val="24"/>
          <w:szCs w:val="24"/>
        </w:rPr>
        <w:t xml:space="preserve">punished by the local government for </w:t>
      </w:r>
      <w:r>
        <w:rPr>
          <w:rFonts w:ascii="Times New Roman" w:cs="Times New Roman" w:hAnsi="Times New Roman"/>
          <w:sz w:val="24"/>
          <w:szCs w:val="24"/>
        </w:rPr>
        <w:t>registe</w:t>
      </w:r>
      <w:r>
        <w:rPr>
          <w:rFonts w:ascii="Times New Roman" w:cs="Times New Roman" w:hAnsi="Times New Roman"/>
          <w:sz w:val="24"/>
          <w:szCs w:val="24"/>
        </w:rPr>
        <w:t>ring/trying</w:t>
      </w:r>
      <w:r>
        <w:rPr>
          <w:rFonts w:ascii="Times New Roman" w:cs="Times New Roman" w:hAnsi="Times New Roman"/>
          <w:sz w:val="24"/>
          <w:szCs w:val="24"/>
        </w:rPr>
        <w:t xml:space="preserve"> to register to vote?</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 xml:space="preserve">The punishment ranged from imprisonment to death. Some of them were arrested, fined, and even shot. </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In the documentary, what was the problem with the voter literacy test required to register to vote? Why couldn’t people pass it?</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The literary test was to assess the voter’s ability to write and read. The problem with the process, as depicted</w:t>
      </w:r>
      <w:r>
        <w:rPr>
          <w:rFonts w:ascii="Times New Roman" w:cs="Times New Roman" w:hAnsi="Times New Roman"/>
          <w:sz w:val="24"/>
          <w:szCs w:val="24"/>
        </w:rPr>
        <w:t xml:space="preserve"> in the documentary, is that it sought to disenfranchise the racial </w:t>
      </w:r>
      <w:r>
        <w:rPr>
          <w:rFonts w:ascii="Times New Roman" w:cs="Times New Roman" w:hAnsi="Times New Roman"/>
          <w:sz w:val="24"/>
          <w:szCs w:val="24"/>
        </w:rPr>
        <w:t>minorities in Mississippi who were the black pop</w:t>
      </w:r>
      <w:bookmarkStart w:id="0" w:name="_GoBack"/>
      <w:bookmarkEnd w:id="0"/>
      <w:r>
        <w:rPr>
          <w:rFonts w:ascii="Times New Roman" w:cs="Times New Roman" w:hAnsi="Times New Roman"/>
          <w:sz w:val="24"/>
          <w:szCs w:val="24"/>
        </w:rPr>
        <w:t xml:space="preserve">ulation. They could not pass the test because its premeditated purpose was to exclude people with minimal literacy. </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What were the three main goals of Freedom Summer?</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 xml:space="preserve">The goals of Freedom Summer included: Empower the local residents to take part in the local and state as well as national political processes including voting, increase voter registration, and enhance literacy by setting up freedom schools. </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Why were white college students from the North specifically recruited by the SNCC for Freedom Summer?</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The main purpose for including white college students from the North in SNCC’s Freedom Summer was to help register African Americans to vote because of the institutionalization of racism in Mississippi during that time.</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What were the issues/problems between the SNCC </w:t>
      </w:r>
      <w:r>
        <w:rPr>
          <w:rFonts w:ascii="Times New Roman" w:cs="Times New Roman" w:hAnsi="Times New Roman"/>
          <w:sz w:val="24"/>
          <w:szCs w:val="24"/>
        </w:rPr>
        <w:t>organizers and the white college</w:t>
      </w:r>
      <w:r>
        <w:rPr>
          <w:rFonts w:ascii="Times New Roman" w:cs="Times New Roman" w:hAnsi="Times New Roman"/>
          <w:sz w:val="24"/>
          <w:szCs w:val="24"/>
        </w:rPr>
        <w:t xml:space="preserve"> students when they came together in Oxford, Ohio? </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 xml:space="preserve">The problem between SNCC organizers and the white college students emanated from different approaches to achieve voter registration. White students accused the organizers of facilitating the registration of blacks for the freedom vote. </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Who was Andrew Goodman? What happened to him? </w:t>
      </w:r>
    </w:p>
    <w:p>
      <w:pPr>
        <w:pStyle w:val="style0"/>
        <w:spacing w:after="0" w:lineRule="auto" w:line="480"/>
        <w:ind w:left="360"/>
        <w:rPr>
          <w:rFonts w:ascii="Times New Roman" w:cs="Times New Roman" w:hAnsi="Times New Roman"/>
          <w:sz w:val="24"/>
          <w:szCs w:val="24"/>
        </w:rPr>
      </w:pPr>
      <w:r>
        <w:rPr>
          <w:rFonts w:ascii="Times New Roman" w:cs="Times New Roman" w:hAnsi="Times New Roman"/>
          <w:sz w:val="24"/>
          <w:szCs w:val="24"/>
        </w:rPr>
        <w:t xml:space="preserve">Andrew Goodman was a Civil Rights activist who was among the three activists murdered by members of a criminal group, Ku Klux Klan. </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Nelson, S. (</w:t>
      </w:r>
      <w:r>
        <w:rPr>
          <w:rFonts w:ascii="Times New Roman" w:cs="Times New Roman" w:hAnsi="Times New Roman"/>
          <w:sz w:val="24"/>
          <w:szCs w:val="24"/>
        </w:rPr>
        <w:t>Director &amp;</w:t>
      </w:r>
      <w:r>
        <w:rPr>
          <w:rFonts w:ascii="Times New Roman" w:cs="Times New Roman" w:hAnsi="Times New Roman"/>
          <w:sz w:val="24"/>
          <w:szCs w:val="24"/>
        </w:rPr>
        <w:t xml:space="preserve"> Producer). </w:t>
      </w:r>
      <w:r>
        <w:rPr>
          <w:rFonts w:ascii="Times New Roman" w:cs="Times New Roman" w:hAnsi="Times New Roman"/>
          <w:sz w:val="24"/>
          <w:szCs w:val="24"/>
        </w:rPr>
        <w:t xml:space="preserve">(2014). </w:t>
      </w:r>
      <w:r>
        <w:rPr>
          <w:rFonts w:ascii="Times New Roman" w:cs="Times New Roman" w:hAnsi="Times New Roman"/>
          <w:i/>
          <w:sz w:val="24"/>
          <w:szCs w:val="24"/>
        </w:rPr>
        <w:t>Freedom Summer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Firelight Media.</w:t>
      </w:r>
      <w:r>
        <w:rPr>
          <w:rFonts w:ascii="Times New Roman" w:cs="Times New Roman" w:hAnsi="Times New Roman"/>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D54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e36ef13-bd6b-43ca-ab3b-6153e3e9cfb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128d933-ef3f-4d20-b9cf-78d6adf31fb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488</Words>
  <Pages>4</Pages>
  <Characters>2622</Characters>
  <Application>WPS Office</Application>
  <DocSecurity>0</DocSecurity>
  <Paragraphs>50</Paragraphs>
  <ScaleCrop>false</ScaleCrop>
  <LinksUpToDate>false</LinksUpToDate>
  <CharactersWithSpaces>3093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2021-03-19T07:59:44Z</dcterms:created>
  <dc:creator>acer</dc:creator>
  <lastModifiedBy>SM-A515F</lastModifiedBy>
  <dcterms:modified xsi:type="dcterms:W3CDTF">2021-03-19T07:59:44Z</dcterms:modified>
  <revision>1</revision>
</coreProperties>
</file>

<file path=docProps/custom.xml><?xml version="1.0" encoding="utf-8"?>
<Properties xmlns="http://schemas.openxmlformats.org/officeDocument/2006/custom-properties" xmlns:vt="http://schemas.openxmlformats.org/officeDocument/2006/docPropsVTypes"/>
</file>